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 xml:space="preserve">Il licenziatario non </w:t>
      </w:r>
      <w:r w:rsidR="00DE70DB" w:rsidRPr="00BC6E17">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B37E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B37E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Xb9XFyN5NDgP5F7Q+7eh+YhfLHHsMbuov1Y+oCiw0J6deOskkXpqGI4mJ3YPLnvQWlrb6GWzbgpVhzMHCcGL4A==" w:salt="ppXhxuxahMgiS+DPe33t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37E5"/>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84886"/>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E98C48C-A846-447B-9002-66955252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92B4E-CDEB-4439-9329-7A9956CF0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E8479-4C82-4FB1-9D8D-E342A3FD7F44}">
  <ds:schemaRefs>
    <ds:schemaRef ds:uri="http://schemas.microsoft.com/sharepoint/v3/contenttype/forms"/>
  </ds:schemaRefs>
</ds:datastoreItem>
</file>

<file path=customXml/itemProps3.xml><?xml version="1.0" encoding="utf-8"?>
<ds:datastoreItem xmlns:ds="http://schemas.openxmlformats.org/officeDocument/2006/customXml" ds:itemID="{35E66C4A-D1AF-4C30-A142-19633CB88E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652A4-6B62-430E-A13D-27357BAF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2012-10-01T22:39:00Z</dcterms:created>
  <dcterms:modified xsi:type="dcterms:W3CDTF">2014-05-02T23:43:00Z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